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A4" w:rsidRDefault="00FD1AA4" w:rsidP="00FD1AA4">
      <w:pPr>
        <w:rPr>
          <w:rFonts w:ascii="Calibri" w:hAnsi="Calibri" w:cs="Calibri"/>
          <w:b/>
        </w:rPr>
      </w:pPr>
    </w:p>
    <w:p w:rsidR="00FD1AA4" w:rsidRPr="00716D69" w:rsidRDefault="00331A49" w:rsidP="00FD1AA4">
      <w:pPr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</w:t>
      </w:r>
      <w:r w:rsidR="004F1F9C">
        <w:rPr>
          <w:rFonts w:ascii="Calibri" w:hAnsi="Calibri" w:cs="Calibri"/>
          <w:b/>
          <w:sz w:val="28"/>
          <w:szCs w:val="28"/>
        </w:rPr>
        <w:t>tázky</w:t>
      </w:r>
      <w:r>
        <w:rPr>
          <w:rFonts w:ascii="Calibri" w:hAnsi="Calibri" w:cs="Calibri"/>
          <w:b/>
          <w:sz w:val="28"/>
          <w:szCs w:val="28"/>
        </w:rPr>
        <w:t xml:space="preserve"> </w:t>
      </w:r>
      <w:r w:rsidR="00FD1AA4" w:rsidRPr="00716D69">
        <w:rPr>
          <w:rFonts w:ascii="Calibri" w:hAnsi="Calibri" w:cs="Calibri"/>
          <w:b/>
          <w:sz w:val="28"/>
          <w:szCs w:val="28"/>
        </w:rPr>
        <w:t>k MZ</w:t>
      </w:r>
      <w:bookmarkStart w:id="0" w:name="_GoBack"/>
      <w:bookmarkEnd w:id="0"/>
      <w:r w:rsidR="00FD1AA4" w:rsidRPr="00716D69">
        <w:rPr>
          <w:rFonts w:ascii="Calibri" w:hAnsi="Calibri" w:cs="Calibri"/>
          <w:b/>
          <w:sz w:val="28"/>
          <w:szCs w:val="28"/>
        </w:rPr>
        <w:t xml:space="preserve"> </w:t>
      </w:r>
      <w:r w:rsidR="00066B72">
        <w:rPr>
          <w:rFonts w:ascii="Calibri" w:hAnsi="Calibri" w:cs="Calibri"/>
          <w:b/>
          <w:sz w:val="28"/>
          <w:szCs w:val="28"/>
        </w:rPr>
        <w:t xml:space="preserve">2024/2025 </w:t>
      </w:r>
      <w:r w:rsidR="00FD1AA4" w:rsidRPr="00716D69">
        <w:rPr>
          <w:rFonts w:ascii="Calibri" w:hAnsi="Calibri" w:cs="Calibri"/>
          <w:b/>
          <w:sz w:val="28"/>
          <w:szCs w:val="28"/>
        </w:rPr>
        <w:t xml:space="preserve">ústní formou z předmětu </w:t>
      </w:r>
      <w:r w:rsidR="00FD1AA4">
        <w:rPr>
          <w:rFonts w:ascii="Calibri" w:hAnsi="Calibri" w:cs="Calibri"/>
          <w:b/>
          <w:sz w:val="28"/>
          <w:szCs w:val="28"/>
        </w:rPr>
        <w:t>PV/S</w:t>
      </w:r>
      <w:r w:rsidR="00067BA5">
        <w:rPr>
          <w:rFonts w:ascii="Calibri" w:hAnsi="Calibri" w:cs="Calibri"/>
          <w:b/>
          <w:sz w:val="28"/>
          <w:szCs w:val="28"/>
        </w:rPr>
        <w:t>T</w:t>
      </w:r>
    </w:p>
    <w:p w:rsidR="00FD1AA4" w:rsidRDefault="00FD1AA4" w:rsidP="00FD1AA4">
      <w:pPr>
        <w:rPr>
          <w:rFonts w:ascii="Calibri" w:hAnsi="Calibri" w:cs="Calibri"/>
          <w:b/>
        </w:rPr>
      </w:pPr>
    </w:p>
    <w:p w:rsidR="00FD1AA4" w:rsidRPr="00125445" w:rsidRDefault="00FD1AA4" w:rsidP="00FD1AA4">
      <w:pPr>
        <w:numPr>
          <w:ilvl w:val="0"/>
          <w:numId w:val="1"/>
        </w:numPr>
        <w:rPr>
          <w:rFonts w:ascii="Calibri" w:hAnsi="Calibri" w:cs="Calibri"/>
        </w:rPr>
      </w:pPr>
      <w:r w:rsidRPr="00125445">
        <w:rPr>
          <w:rFonts w:ascii="Calibri" w:hAnsi="Calibri" w:cs="Calibri"/>
        </w:rPr>
        <w:t>Význam výživy pro lidský organismus</w:t>
      </w:r>
    </w:p>
    <w:p w:rsidR="00FD1AA4" w:rsidRPr="00125445" w:rsidRDefault="00FD1AA4" w:rsidP="00FD1AA4">
      <w:pPr>
        <w:ind w:left="720"/>
        <w:rPr>
          <w:rFonts w:ascii="Calibri" w:hAnsi="Calibri" w:cs="Calibri"/>
        </w:rPr>
      </w:pPr>
    </w:p>
    <w:p w:rsidR="00FD1AA4" w:rsidRPr="00125445" w:rsidRDefault="00FD1AA4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125445">
        <w:rPr>
          <w:rFonts w:ascii="Calibri" w:hAnsi="Calibri" w:cs="Calibri"/>
          <w:bCs/>
          <w:color w:val="201F1E"/>
        </w:rPr>
        <w:t>Základní pravidla chování a stolování, osobnost obsluhujícího.</w:t>
      </w:r>
    </w:p>
    <w:p w:rsidR="00FD1AA4" w:rsidRPr="00125445" w:rsidRDefault="00FD1AA4" w:rsidP="00FD1AA4">
      <w:pPr>
        <w:rPr>
          <w:rFonts w:ascii="Calibri" w:hAnsi="Calibri" w:cs="Calibri"/>
        </w:rPr>
      </w:pPr>
    </w:p>
    <w:p w:rsidR="00FD1AA4" w:rsidRPr="00125445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</w:rPr>
      </w:pPr>
      <w:r w:rsidRPr="00125445">
        <w:rPr>
          <w:rFonts w:ascii="Calibri" w:hAnsi="Calibri" w:cs="Calibri"/>
        </w:rPr>
        <w:t>Složení potravin</w:t>
      </w:r>
    </w:p>
    <w:p w:rsidR="00FD1AA4" w:rsidRPr="00125445" w:rsidRDefault="00FD1AA4" w:rsidP="00FD1AA4">
      <w:pPr>
        <w:ind w:left="720"/>
        <w:rPr>
          <w:rFonts w:ascii="Calibri" w:hAnsi="Calibri" w:cs="Calibri"/>
        </w:rPr>
      </w:pPr>
    </w:p>
    <w:p w:rsidR="00FD1AA4" w:rsidRPr="00125445" w:rsidRDefault="00FD1AA4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125445">
        <w:rPr>
          <w:rFonts w:ascii="Calibri" w:hAnsi="Calibri" w:cs="Calibri"/>
          <w:bCs/>
          <w:color w:val="201F1E"/>
        </w:rPr>
        <w:t>Vybavení a zařízení na úseku obsluhy</w:t>
      </w:r>
    </w:p>
    <w:p w:rsidR="00FD1AA4" w:rsidRPr="00125445" w:rsidRDefault="00FD1AA4" w:rsidP="00FD1AA4">
      <w:pPr>
        <w:rPr>
          <w:rFonts w:ascii="Calibri" w:hAnsi="Calibri" w:cs="Calibri"/>
        </w:rPr>
      </w:pPr>
    </w:p>
    <w:p w:rsidR="00FD1AA4" w:rsidRPr="00125445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</w:rPr>
      </w:pPr>
      <w:r w:rsidRPr="00125445">
        <w:rPr>
          <w:rFonts w:ascii="Calibri" w:hAnsi="Calibri" w:cs="Calibri"/>
        </w:rPr>
        <w:t>Potraviny rostlinného původu</w:t>
      </w:r>
    </w:p>
    <w:p w:rsidR="00FD1AA4" w:rsidRPr="00125445" w:rsidRDefault="00FD1AA4" w:rsidP="00FD1AA4">
      <w:pPr>
        <w:ind w:left="720"/>
        <w:rPr>
          <w:rFonts w:ascii="Calibri" w:hAnsi="Calibri" w:cs="Calibri"/>
        </w:rPr>
      </w:pPr>
    </w:p>
    <w:p w:rsidR="00FD1AA4" w:rsidRPr="00125445" w:rsidRDefault="00FD1AA4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125445">
        <w:rPr>
          <w:rFonts w:ascii="Calibri" w:hAnsi="Calibri" w:cs="Calibri"/>
          <w:bCs/>
          <w:color w:val="201F1E"/>
        </w:rPr>
        <w:t>Základní pravidla obsluhy</w:t>
      </w:r>
    </w:p>
    <w:p w:rsidR="00FD1AA4" w:rsidRPr="00125445" w:rsidRDefault="00FD1AA4" w:rsidP="00FD1AA4">
      <w:pPr>
        <w:rPr>
          <w:rFonts w:ascii="Calibri" w:hAnsi="Calibri" w:cs="Calibri"/>
        </w:rPr>
      </w:pPr>
    </w:p>
    <w:p w:rsidR="00FD1AA4" w:rsidRPr="00125445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</w:rPr>
      </w:pPr>
      <w:r w:rsidRPr="00125445">
        <w:rPr>
          <w:rFonts w:ascii="Calibri" w:hAnsi="Calibri" w:cs="Calibri"/>
        </w:rPr>
        <w:t>Pečivo, chléb</w:t>
      </w:r>
    </w:p>
    <w:p w:rsidR="00FD1AA4" w:rsidRPr="00125445" w:rsidRDefault="00FD1AA4" w:rsidP="00FD1AA4">
      <w:pPr>
        <w:pStyle w:val="Normlnweb"/>
        <w:shd w:val="clear" w:color="auto" w:fill="FFFFFF"/>
        <w:spacing w:before="0" w:beforeAutospacing="0" w:after="0" w:afterAutospacing="0"/>
        <w:rPr>
          <w:rFonts w:ascii="Calibri" w:hAnsi="Calibri" w:cs="Calibri"/>
          <w:bCs/>
          <w:color w:val="201F1E"/>
        </w:rPr>
      </w:pPr>
    </w:p>
    <w:p w:rsidR="00FD1AA4" w:rsidRPr="00125445" w:rsidRDefault="00FD1AA4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125445">
        <w:rPr>
          <w:rFonts w:ascii="Calibri" w:hAnsi="Calibri" w:cs="Calibri"/>
          <w:bCs/>
          <w:color w:val="201F1E"/>
        </w:rPr>
        <w:t>Systémy a způsoby obsluhy</w:t>
      </w:r>
    </w:p>
    <w:p w:rsidR="00FD1AA4" w:rsidRPr="00125445" w:rsidRDefault="00FD1AA4" w:rsidP="00FD1AA4">
      <w:pPr>
        <w:rPr>
          <w:rFonts w:ascii="Calibri" w:hAnsi="Calibri" w:cs="Calibri"/>
        </w:rPr>
      </w:pPr>
    </w:p>
    <w:p w:rsidR="00FD1AA4" w:rsidRPr="00125445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</w:rPr>
      </w:pPr>
      <w:r w:rsidRPr="00125445">
        <w:rPr>
          <w:rFonts w:ascii="Calibri" w:hAnsi="Calibri" w:cs="Calibri"/>
        </w:rPr>
        <w:t>Diferencované stravování</w:t>
      </w:r>
    </w:p>
    <w:p w:rsidR="00FD1AA4" w:rsidRPr="00125445" w:rsidRDefault="00FD1AA4" w:rsidP="00FD1AA4">
      <w:pPr>
        <w:ind w:left="720"/>
        <w:rPr>
          <w:rFonts w:ascii="Calibri" w:hAnsi="Calibri" w:cs="Calibri"/>
        </w:rPr>
      </w:pPr>
    </w:p>
    <w:p w:rsidR="00FD1AA4" w:rsidRPr="00125445" w:rsidRDefault="00066B72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125445">
        <w:rPr>
          <w:rFonts w:ascii="Calibri" w:hAnsi="Calibri" w:cs="Calibri"/>
          <w:color w:val="201F1E"/>
        </w:rPr>
        <w:t>Jednoduchá restaurační obsluha</w:t>
      </w:r>
    </w:p>
    <w:p w:rsidR="00FD1AA4" w:rsidRPr="00125445" w:rsidRDefault="00FD1AA4" w:rsidP="00FD1AA4">
      <w:pPr>
        <w:rPr>
          <w:rFonts w:ascii="Calibri" w:hAnsi="Calibri" w:cs="Calibri"/>
        </w:rPr>
      </w:pPr>
    </w:p>
    <w:p w:rsidR="00FD1AA4" w:rsidRPr="00125445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</w:rPr>
      </w:pPr>
      <w:r w:rsidRPr="00125445">
        <w:rPr>
          <w:rFonts w:ascii="Calibri" w:hAnsi="Calibri" w:cs="Calibri"/>
        </w:rPr>
        <w:t>Mléko a mléčné výrobky</w:t>
      </w:r>
    </w:p>
    <w:p w:rsidR="00FD1AA4" w:rsidRPr="00125445" w:rsidRDefault="00FD1AA4" w:rsidP="00FD1AA4">
      <w:pPr>
        <w:ind w:left="720"/>
        <w:rPr>
          <w:rFonts w:ascii="Calibri" w:hAnsi="Calibri" w:cs="Calibri"/>
        </w:rPr>
      </w:pPr>
    </w:p>
    <w:p w:rsidR="00FD1AA4" w:rsidRPr="00125445" w:rsidRDefault="00066B72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125445">
        <w:rPr>
          <w:rFonts w:ascii="Calibri" w:hAnsi="Calibri" w:cs="Calibri"/>
          <w:color w:val="201F1E"/>
        </w:rPr>
        <w:t>Vyšší forma složité obsluhy</w:t>
      </w:r>
    </w:p>
    <w:p w:rsidR="00FD1AA4" w:rsidRPr="00125445" w:rsidRDefault="00FD1AA4" w:rsidP="00FD1AA4">
      <w:pPr>
        <w:rPr>
          <w:rFonts w:ascii="Calibri" w:hAnsi="Calibri" w:cs="Calibri"/>
        </w:rPr>
      </w:pPr>
    </w:p>
    <w:p w:rsidR="00FD1AA4" w:rsidRPr="00125445" w:rsidRDefault="00FD1AA4" w:rsidP="00FD1AA4">
      <w:pPr>
        <w:pStyle w:val="Odstavecseseznamem"/>
        <w:numPr>
          <w:ilvl w:val="0"/>
          <w:numId w:val="1"/>
        </w:numPr>
        <w:rPr>
          <w:rFonts w:ascii="Calibri" w:hAnsi="Calibri" w:cs="Calibri"/>
        </w:rPr>
      </w:pPr>
      <w:r w:rsidRPr="00125445">
        <w:rPr>
          <w:rFonts w:ascii="Calibri" w:hAnsi="Calibri" w:cs="Calibri"/>
        </w:rPr>
        <w:t>Maso a masné výrobky</w:t>
      </w:r>
    </w:p>
    <w:p w:rsidR="00FD1AA4" w:rsidRPr="00125445" w:rsidRDefault="00FD1AA4" w:rsidP="00FD1AA4">
      <w:pPr>
        <w:ind w:left="720"/>
        <w:rPr>
          <w:rFonts w:ascii="Calibri" w:hAnsi="Calibri" w:cs="Calibri"/>
        </w:rPr>
      </w:pPr>
    </w:p>
    <w:p w:rsidR="00FD1AA4" w:rsidRPr="00125445" w:rsidRDefault="00FD1AA4" w:rsidP="00FD1AA4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125445">
        <w:rPr>
          <w:rFonts w:ascii="Calibri" w:hAnsi="Calibri" w:cs="Calibri"/>
          <w:bCs/>
          <w:color w:val="201F1E"/>
        </w:rPr>
        <w:t>Vybavení a charakteristika odbytových středisek</w:t>
      </w:r>
    </w:p>
    <w:p w:rsidR="00FD1AA4" w:rsidRPr="00125445" w:rsidRDefault="00FD1AA4" w:rsidP="00FD1AA4">
      <w:pPr>
        <w:rPr>
          <w:rFonts w:ascii="Calibri" w:hAnsi="Calibri" w:cs="Calibri"/>
        </w:rPr>
      </w:pPr>
    </w:p>
    <w:p w:rsidR="00FD1AA4" w:rsidRPr="00125445" w:rsidRDefault="00FD1AA4" w:rsidP="00383FF8">
      <w:pPr>
        <w:pStyle w:val="Odstavecseseznamem"/>
        <w:numPr>
          <w:ilvl w:val="0"/>
          <w:numId w:val="1"/>
        </w:numPr>
        <w:rPr>
          <w:rFonts w:ascii="Calibri" w:hAnsi="Calibri" w:cs="Calibri"/>
        </w:rPr>
      </w:pPr>
      <w:r w:rsidRPr="00125445">
        <w:rPr>
          <w:rFonts w:ascii="Calibri" w:hAnsi="Calibri" w:cs="Calibri"/>
        </w:rPr>
        <w:t>Nápoje</w:t>
      </w:r>
    </w:p>
    <w:p w:rsidR="00383FF8" w:rsidRPr="00125445" w:rsidRDefault="00383FF8" w:rsidP="00383FF8">
      <w:pPr>
        <w:ind w:left="720"/>
        <w:rPr>
          <w:rFonts w:ascii="Calibri" w:hAnsi="Calibri" w:cs="Calibri"/>
        </w:rPr>
      </w:pPr>
    </w:p>
    <w:p w:rsidR="00FD1AA4" w:rsidRPr="00125445" w:rsidRDefault="00FD1AA4" w:rsidP="00383FF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125445">
        <w:rPr>
          <w:rFonts w:ascii="Calibri" w:hAnsi="Calibri" w:cs="Calibri"/>
          <w:bCs/>
          <w:color w:val="201F1E"/>
        </w:rPr>
        <w:t>Jídelní a nápojový lístek, menu</w:t>
      </w:r>
    </w:p>
    <w:p w:rsidR="00FD1AA4" w:rsidRPr="00125445" w:rsidRDefault="00FD1AA4" w:rsidP="00FD1AA4">
      <w:pPr>
        <w:ind w:left="720"/>
        <w:rPr>
          <w:rFonts w:ascii="Calibri" w:hAnsi="Calibri" w:cs="Calibri"/>
        </w:rPr>
      </w:pPr>
    </w:p>
    <w:p w:rsidR="00FD1AA4" w:rsidRPr="00125445" w:rsidRDefault="00FD1AA4" w:rsidP="00383FF8">
      <w:pPr>
        <w:pStyle w:val="Odstavecseseznamem"/>
        <w:numPr>
          <w:ilvl w:val="0"/>
          <w:numId w:val="1"/>
        </w:numPr>
        <w:rPr>
          <w:rFonts w:ascii="Calibri" w:hAnsi="Calibri" w:cs="Calibri"/>
        </w:rPr>
      </w:pPr>
      <w:r w:rsidRPr="00125445">
        <w:rPr>
          <w:rFonts w:ascii="Calibri" w:hAnsi="Calibri" w:cs="Calibri"/>
        </w:rPr>
        <w:t>Fyziologie člověka</w:t>
      </w:r>
    </w:p>
    <w:p w:rsidR="00FD1AA4" w:rsidRPr="00125445" w:rsidRDefault="00FD1AA4" w:rsidP="00FD1AA4">
      <w:pPr>
        <w:pStyle w:val="Normlnweb"/>
        <w:shd w:val="clear" w:color="auto" w:fill="FFFFFF"/>
        <w:spacing w:before="0" w:beforeAutospacing="0" w:after="0" w:afterAutospacing="0"/>
        <w:ind w:left="360"/>
        <w:rPr>
          <w:rFonts w:ascii="Calibri" w:hAnsi="Calibri" w:cs="Calibri"/>
        </w:rPr>
      </w:pPr>
    </w:p>
    <w:p w:rsidR="00FD1AA4" w:rsidRPr="00125445" w:rsidRDefault="00066B72" w:rsidP="00383FF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201F1E"/>
        </w:rPr>
      </w:pPr>
      <w:r w:rsidRPr="00125445">
        <w:rPr>
          <w:rFonts w:ascii="Calibri" w:hAnsi="Calibri" w:cs="Calibri"/>
          <w:color w:val="201F1E"/>
        </w:rPr>
        <w:t>Míchané nápoje</w:t>
      </w:r>
    </w:p>
    <w:p w:rsidR="00FD1AA4" w:rsidRPr="00125445" w:rsidRDefault="00FD1AA4" w:rsidP="00FD1AA4">
      <w:pPr>
        <w:rPr>
          <w:rFonts w:ascii="Calibri" w:hAnsi="Calibri" w:cs="Calibri"/>
        </w:rPr>
      </w:pPr>
    </w:p>
    <w:p w:rsidR="00FD1AA4" w:rsidRPr="00125445" w:rsidRDefault="00FD1AA4" w:rsidP="00383FF8">
      <w:pPr>
        <w:pStyle w:val="Odstavecseseznamem"/>
        <w:numPr>
          <w:ilvl w:val="0"/>
          <w:numId w:val="1"/>
        </w:numPr>
        <w:rPr>
          <w:rFonts w:ascii="Calibri" w:hAnsi="Calibri" w:cs="Calibri"/>
        </w:rPr>
      </w:pPr>
      <w:r w:rsidRPr="00125445">
        <w:rPr>
          <w:rFonts w:ascii="Calibri" w:hAnsi="Calibri" w:cs="Calibri"/>
        </w:rPr>
        <w:t>Hygienické předpisy v gastronomii, HACCP</w:t>
      </w:r>
    </w:p>
    <w:p w:rsidR="00383FF8" w:rsidRPr="00125445" w:rsidRDefault="00383FF8" w:rsidP="00383FF8">
      <w:pPr>
        <w:ind w:left="720"/>
        <w:rPr>
          <w:rFonts w:ascii="Calibri" w:hAnsi="Calibri" w:cs="Calibri"/>
        </w:rPr>
      </w:pPr>
    </w:p>
    <w:p w:rsidR="00FD1AA4" w:rsidRPr="002E7547" w:rsidRDefault="00FD1AA4" w:rsidP="00383FF8">
      <w:pPr>
        <w:pStyle w:val="Normln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201F1E"/>
        </w:rPr>
      </w:pPr>
      <w:r w:rsidRPr="00125445">
        <w:rPr>
          <w:rFonts w:ascii="Calibri" w:hAnsi="Calibri" w:cs="Calibri"/>
          <w:bCs/>
          <w:color w:val="201F1E"/>
        </w:rPr>
        <w:t>Barmanství v</w:t>
      </w:r>
      <w:r w:rsidR="002E7547" w:rsidRPr="00125445">
        <w:rPr>
          <w:rFonts w:ascii="Calibri" w:hAnsi="Calibri" w:cs="Calibri"/>
          <w:bCs/>
          <w:color w:val="201F1E"/>
        </w:rPr>
        <w:t> </w:t>
      </w:r>
      <w:r w:rsidRPr="00125445">
        <w:rPr>
          <w:rFonts w:ascii="Calibri" w:hAnsi="Calibri" w:cs="Calibri"/>
          <w:bCs/>
          <w:color w:val="201F1E"/>
        </w:rPr>
        <w:t>gastronomii</w:t>
      </w:r>
    </w:p>
    <w:p w:rsidR="002E7547" w:rsidRPr="002E7547" w:rsidRDefault="002E7547" w:rsidP="002E7547">
      <w:pPr>
        <w:pStyle w:val="Normlnweb"/>
        <w:shd w:val="clear" w:color="auto" w:fill="FFFFFF"/>
        <w:spacing w:before="0" w:beforeAutospacing="0" w:after="0" w:afterAutospacing="0"/>
        <w:ind w:left="720"/>
        <w:rPr>
          <w:rFonts w:ascii="Calibri" w:hAnsi="Calibri" w:cs="Calibri"/>
          <w:b/>
          <w:color w:val="201F1E"/>
        </w:rPr>
      </w:pPr>
    </w:p>
    <w:p w:rsidR="00125445" w:rsidRPr="00B70C6B" w:rsidRDefault="002E7547" w:rsidP="00B70C6B">
      <w:pPr>
        <w:rPr>
          <w:rFonts w:ascii="Calibri" w:hAnsi="Calibri" w:cs="Calibri"/>
        </w:rPr>
      </w:pPr>
      <w:r w:rsidRPr="00B70C6B">
        <w:rPr>
          <w:rFonts w:ascii="Calibri" w:hAnsi="Calibri" w:cs="Calibri"/>
        </w:rPr>
        <w:t xml:space="preserve">Vypracovala: </w:t>
      </w:r>
      <w:r w:rsidR="00B70C6B">
        <w:rPr>
          <w:rFonts w:ascii="Calibri" w:hAnsi="Calibri" w:cs="Calibri"/>
        </w:rPr>
        <w:tab/>
      </w:r>
      <w:r w:rsidR="00B70C6B">
        <w:rPr>
          <w:rFonts w:ascii="Calibri" w:hAnsi="Calibri" w:cs="Calibri"/>
        </w:rPr>
        <w:tab/>
      </w:r>
      <w:r w:rsidRPr="00B70C6B">
        <w:rPr>
          <w:rFonts w:ascii="Calibri" w:hAnsi="Calibri" w:cs="Calibri"/>
        </w:rPr>
        <w:t xml:space="preserve">Ing. Pavlína </w:t>
      </w:r>
      <w:proofErr w:type="spellStart"/>
      <w:r w:rsidRPr="00B70C6B">
        <w:rPr>
          <w:rFonts w:ascii="Calibri" w:hAnsi="Calibri" w:cs="Calibri"/>
        </w:rPr>
        <w:t>Kebisová</w:t>
      </w:r>
      <w:proofErr w:type="spellEnd"/>
    </w:p>
    <w:p w:rsidR="00FD1AA4" w:rsidRPr="00B70C6B" w:rsidRDefault="002E7547" w:rsidP="00B70C6B">
      <w:pPr>
        <w:rPr>
          <w:rFonts w:ascii="Calibri" w:hAnsi="Calibri" w:cs="Calibri"/>
        </w:rPr>
      </w:pPr>
      <w:r w:rsidRPr="00B70C6B">
        <w:rPr>
          <w:rFonts w:ascii="Calibri" w:hAnsi="Calibri" w:cs="Calibri"/>
        </w:rPr>
        <w:t xml:space="preserve">Schválila: </w:t>
      </w:r>
      <w:r w:rsidR="00B70C6B">
        <w:rPr>
          <w:rFonts w:ascii="Calibri" w:hAnsi="Calibri" w:cs="Calibri"/>
        </w:rPr>
        <w:tab/>
      </w:r>
      <w:r w:rsidR="00B70C6B">
        <w:rPr>
          <w:rFonts w:ascii="Calibri" w:hAnsi="Calibri" w:cs="Calibri"/>
        </w:rPr>
        <w:tab/>
      </w:r>
      <w:r w:rsidRPr="00B70C6B">
        <w:rPr>
          <w:rFonts w:ascii="Calibri" w:hAnsi="Calibri" w:cs="Calibri"/>
        </w:rPr>
        <w:t>ŘŠ Mgr. Jaroslava Spurná</w:t>
      </w:r>
    </w:p>
    <w:p w:rsidR="00B70C6B" w:rsidRPr="00B70C6B" w:rsidRDefault="00B70C6B" w:rsidP="00B70C6B">
      <w:pPr>
        <w:rPr>
          <w:rFonts w:ascii="Calibri" w:hAnsi="Calibri" w:cs="Calibri"/>
        </w:rPr>
      </w:pPr>
      <w:r>
        <w:rPr>
          <w:rFonts w:ascii="Calibri" w:hAnsi="Calibri" w:cs="Calibri"/>
        </w:rPr>
        <w:t>Dne: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3. 9. 2024</w:t>
      </w:r>
    </w:p>
    <w:sectPr w:rsidR="00B70C6B" w:rsidRPr="00B70C6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FA1" w:rsidRDefault="00032FA1" w:rsidP="00FD1AA4">
      <w:r>
        <w:separator/>
      </w:r>
    </w:p>
  </w:endnote>
  <w:endnote w:type="continuationSeparator" w:id="0">
    <w:p w:rsidR="00032FA1" w:rsidRDefault="00032FA1" w:rsidP="00FD1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useo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FA1" w:rsidRDefault="00032FA1" w:rsidP="00FD1AA4">
      <w:r>
        <w:separator/>
      </w:r>
    </w:p>
  </w:footnote>
  <w:footnote w:type="continuationSeparator" w:id="0">
    <w:p w:rsidR="00032FA1" w:rsidRDefault="00032FA1" w:rsidP="00FD1A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AA4" w:rsidRPr="00B24EF0" w:rsidRDefault="00FD1AA4" w:rsidP="00B70C6B">
    <w:pPr>
      <w:pBdr>
        <w:bottom w:val="single" w:sz="4" w:space="0" w:color="auto"/>
      </w:pBdr>
      <w:tabs>
        <w:tab w:val="right" w:pos="9214"/>
      </w:tabs>
      <w:ind w:left="-284" w:right="-283" w:firstLine="284"/>
      <w:rPr>
        <w:rFonts w:ascii="Museo 300" w:hAnsi="Museo 300"/>
        <w:b/>
        <w:bCs/>
        <w:color w:val="244061"/>
      </w:rPr>
    </w:pPr>
    <w:r>
      <w:rPr>
        <w:noProof/>
      </w:rPr>
      <w:drawing>
        <wp:inline distT="0" distB="0" distL="0" distR="0" wp14:anchorId="332B9399" wp14:editId="29CA28BA">
          <wp:extent cx="1668780" cy="685800"/>
          <wp:effectExtent l="0" t="0" r="7620" b="0"/>
          <wp:docPr id="1" name="Obrázek 1" descr="logo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878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ab/>
    </w:r>
    <w:r w:rsidRPr="00B24EF0">
      <w:rPr>
        <w:rFonts w:ascii="Museo 300" w:hAnsi="Museo 300"/>
        <w:b/>
        <w:bCs/>
        <w:color w:val="244061"/>
        <w:sz w:val="22"/>
      </w:rPr>
      <w:t>Pasteurova 935/8a, 772 00</w:t>
    </w:r>
    <w:r>
      <w:rPr>
        <w:rFonts w:ascii="Museo 300" w:hAnsi="Museo 300"/>
        <w:b/>
        <w:bCs/>
        <w:color w:val="244061"/>
        <w:sz w:val="22"/>
      </w:rPr>
      <w:t> </w:t>
    </w:r>
    <w:r w:rsidRPr="00B24EF0">
      <w:rPr>
        <w:rFonts w:ascii="Museo 300" w:hAnsi="Museo 300"/>
        <w:b/>
        <w:bCs/>
        <w:color w:val="244061"/>
        <w:sz w:val="22"/>
      </w:rPr>
      <w:t>Olomouc, tel. 585 223</w:t>
    </w:r>
    <w:r>
      <w:rPr>
        <w:rFonts w:ascii="Museo 300" w:hAnsi="Museo 300"/>
        <w:b/>
        <w:bCs/>
        <w:color w:val="244061"/>
      </w:rPr>
      <w:t> </w:t>
    </w:r>
    <w:r w:rsidRPr="00B24EF0">
      <w:rPr>
        <w:rFonts w:ascii="Museo 300" w:hAnsi="Museo 300"/>
        <w:b/>
        <w:bCs/>
        <w:color w:val="244061"/>
        <w:sz w:val="22"/>
      </w:rPr>
      <w:t>090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4117"/>
    <w:multiLevelType w:val="hybridMultilevel"/>
    <w:tmpl w:val="3B4E86D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C1712"/>
    <w:multiLevelType w:val="hybridMultilevel"/>
    <w:tmpl w:val="D3225C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111F0"/>
    <w:multiLevelType w:val="hybridMultilevel"/>
    <w:tmpl w:val="35068B6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55D48"/>
    <w:multiLevelType w:val="hybridMultilevel"/>
    <w:tmpl w:val="25DE38D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906382"/>
    <w:multiLevelType w:val="hybridMultilevel"/>
    <w:tmpl w:val="23445A0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82007"/>
    <w:multiLevelType w:val="hybridMultilevel"/>
    <w:tmpl w:val="AAC000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7B380D"/>
    <w:multiLevelType w:val="hybridMultilevel"/>
    <w:tmpl w:val="B14AF2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9041B"/>
    <w:multiLevelType w:val="hybridMultilevel"/>
    <w:tmpl w:val="EFA8A1C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F4CAE"/>
    <w:multiLevelType w:val="hybridMultilevel"/>
    <w:tmpl w:val="43C2BA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393EAD"/>
    <w:multiLevelType w:val="hybridMultilevel"/>
    <w:tmpl w:val="838653D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25248D"/>
    <w:multiLevelType w:val="hybridMultilevel"/>
    <w:tmpl w:val="8E82AE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A256C"/>
    <w:multiLevelType w:val="hybridMultilevel"/>
    <w:tmpl w:val="884EC0D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3F2E9F"/>
    <w:multiLevelType w:val="hybridMultilevel"/>
    <w:tmpl w:val="CA0CAE12"/>
    <w:lvl w:ilvl="0" w:tplc="72EC25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E7391"/>
    <w:multiLevelType w:val="hybridMultilevel"/>
    <w:tmpl w:val="26D6390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B11BED"/>
    <w:multiLevelType w:val="hybridMultilevel"/>
    <w:tmpl w:val="88443E0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E0C13"/>
    <w:multiLevelType w:val="hybridMultilevel"/>
    <w:tmpl w:val="D7C09E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AF0186"/>
    <w:multiLevelType w:val="hybridMultilevel"/>
    <w:tmpl w:val="DBC24BB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574A3C"/>
    <w:multiLevelType w:val="hybridMultilevel"/>
    <w:tmpl w:val="0F741C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F869CE"/>
    <w:multiLevelType w:val="hybridMultilevel"/>
    <w:tmpl w:val="88F0015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EB2BD0"/>
    <w:multiLevelType w:val="hybridMultilevel"/>
    <w:tmpl w:val="E6FA97C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35304C"/>
    <w:multiLevelType w:val="hybridMultilevel"/>
    <w:tmpl w:val="D0DC468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4"/>
  </w:num>
  <w:num w:numId="5">
    <w:abstractNumId w:val="10"/>
  </w:num>
  <w:num w:numId="6">
    <w:abstractNumId w:val="1"/>
  </w:num>
  <w:num w:numId="7">
    <w:abstractNumId w:val="8"/>
  </w:num>
  <w:num w:numId="8">
    <w:abstractNumId w:val="9"/>
  </w:num>
  <w:num w:numId="9">
    <w:abstractNumId w:val="7"/>
  </w:num>
  <w:num w:numId="10">
    <w:abstractNumId w:val="14"/>
  </w:num>
  <w:num w:numId="11">
    <w:abstractNumId w:val="20"/>
  </w:num>
  <w:num w:numId="12">
    <w:abstractNumId w:val="13"/>
  </w:num>
  <w:num w:numId="13">
    <w:abstractNumId w:val="15"/>
  </w:num>
  <w:num w:numId="14">
    <w:abstractNumId w:val="19"/>
  </w:num>
  <w:num w:numId="15">
    <w:abstractNumId w:val="0"/>
  </w:num>
  <w:num w:numId="16">
    <w:abstractNumId w:val="5"/>
  </w:num>
  <w:num w:numId="17">
    <w:abstractNumId w:val="17"/>
  </w:num>
  <w:num w:numId="18">
    <w:abstractNumId w:val="11"/>
  </w:num>
  <w:num w:numId="19">
    <w:abstractNumId w:val="2"/>
  </w:num>
  <w:num w:numId="20">
    <w:abstractNumId w:val="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7D0"/>
    <w:rsid w:val="000227D0"/>
    <w:rsid w:val="00032FA1"/>
    <w:rsid w:val="00066B72"/>
    <w:rsid w:val="00067BA5"/>
    <w:rsid w:val="000C56F8"/>
    <w:rsid w:val="000D4C83"/>
    <w:rsid w:val="00104744"/>
    <w:rsid w:val="00125445"/>
    <w:rsid w:val="002E7547"/>
    <w:rsid w:val="00331A49"/>
    <w:rsid w:val="00383FF8"/>
    <w:rsid w:val="003F4E00"/>
    <w:rsid w:val="004F1F9C"/>
    <w:rsid w:val="005E7276"/>
    <w:rsid w:val="00602ED0"/>
    <w:rsid w:val="006C5CE6"/>
    <w:rsid w:val="00811C0A"/>
    <w:rsid w:val="00B70C6B"/>
    <w:rsid w:val="00CF57B5"/>
    <w:rsid w:val="00E57CC7"/>
    <w:rsid w:val="00FD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1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D1A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D1AA4"/>
  </w:style>
  <w:style w:type="paragraph" w:styleId="Zpat">
    <w:name w:val="footer"/>
    <w:basedOn w:val="Normln"/>
    <w:link w:val="ZpatChar"/>
    <w:uiPriority w:val="99"/>
    <w:unhideWhenUsed/>
    <w:rsid w:val="00FD1A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D1AA4"/>
  </w:style>
  <w:style w:type="paragraph" w:styleId="Textbubliny">
    <w:name w:val="Balloon Text"/>
    <w:basedOn w:val="Normln"/>
    <w:link w:val="TextbublinyChar"/>
    <w:uiPriority w:val="99"/>
    <w:semiHidden/>
    <w:unhideWhenUsed/>
    <w:rsid w:val="00FD1A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1AA4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FD1AA4"/>
    <w:pPr>
      <w:spacing w:before="100" w:beforeAutospacing="1" w:after="100" w:afterAutospacing="1"/>
    </w:pPr>
  </w:style>
  <w:style w:type="paragraph" w:styleId="Odstavecseseznamem">
    <w:name w:val="List Paragraph"/>
    <w:basedOn w:val="Normln"/>
    <w:uiPriority w:val="34"/>
    <w:qFormat/>
    <w:rsid w:val="00FD1A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D1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D1A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D1AA4"/>
  </w:style>
  <w:style w:type="paragraph" w:styleId="Zpat">
    <w:name w:val="footer"/>
    <w:basedOn w:val="Normln"/>
    <w:link w:val="ZpatChar"/>
    <w:uiPriority w:val="99"/>
    <w:unhideWhenUsed/>
    <w:rsid w:val="00FD1A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D1AA4"/>
  </w:style>
  <w:style w:type="paragraph" w:styleId="Textbubliny">
    <w:name w:val="Balloon Text"/>
    <w:basedOn w:val="Normln"/>
    <w:link w:val="TextbublinyChar"/>
    <w:uiPriority w:val="99"/>
    <w:semiHidden/>
    <w:unhideWhenUsed/>
    <w:rsid w:val="00FD1AA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D1AA4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FD1AA4"/>
    <w:pPr>
      <w:spacing w:before="100" w:beforeAutospacing="1" w:after="100" w:afterAutospacing="1"/>
    </w:pPr>
  </w:style>
  <w:style w:type="paragraph" w:styleId="Odstavecseseznamem">
    <w:name w:val="List Paragraph"/>
    <w:basedOn w:val="Normln"/>
    <w:uiPriority w:val="34"/>
    <w:qFormat/>
    <w:rsid w:val="00FD1A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7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105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Kebisová Pavlína</dc:creator>
  <cp:keywords/>
  <dc:description/>
  <cp:lastModifiedBy>Jaroslava Spurná</cp:lastModifiedBy>
  <cp:revision>12</cp:revision>
  <cp:lastPrinted>2022-04-19T08:58:00Z</cp:lastPrinted>
  <dcterms:created xsi:type="dcterms:W3CDTF">2021-09-24T06:38:00Z</dcterms:created>
  <dcterms:modified xsi:type="dcterms:W3CDTF">2025-02-13T14:02:00Z</dcterms:modified>
</cp:coreProperties>
</file>